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C5C3" w14:textId="77777777" w:rsidR="00CD1279" w:rsidRDefault="00CD1279" w:rsidP="00CD1279">
      <w:pPr>
        <w:ind w:left="-284" w:right="-993"/>
        <w:jc w:val="center"/>
        <w:rPr>
          <w:color w:val="FF0000"/>
          <w:sz w:val="40"/>
          <w:szCs w:val="40"/>
        </w:rPr>
      </w:pPr>
      <w:r>
        <w:rPr>
          <w:color w:val="FF0000"/>
          <w:sz w:val="40"/>
          <w:szCs w:val="40"/>
        </w:rPr>
        <w:t xml:space="preserve">INFORMACJA DLA OSÓB PRZEMIESZCZAJACYCH SIĘ Z UKRAINY ZE ZWIERZĘTAMI TOWARZYSZĄCYMI </w:t>
      </w:r>
    </w:p>
    <w:p w14:paraId="24B2CD4E" w14:textId="77777777" w:rsidR="00CD1279" w:rsidRDefault="00CD1279" w:rsidP="00CD1279">
      <w:pPr>
        <w:ind w:left="-284" w:right="-993"/>
        <w:jc w:val="center"/>
        <w:rPr>
          <w:color w:val="FF0000"/>
          <w:sz w:val="40"/>
          <w:szCs w:val="40"/>
        </w:rPr>
      </w:pPr>
      <w:r>
        <w:rPr>
          <w:color w:val="FF0000"/>
          <w:sz w:val="40"/>
          <w:szCs w:val="40"/>
        </w:rPr>
        <w:t>(PSY, KOTY, FRETKI)</w:t>
      </w:r>
    </w:p>
    <w:p w14:paraId="7A7AE427" w14:textId="422C4D62" w:rsidR="00CD1279" w:rsidRDefault="00CD1279" w:rsidP="00CD1279">
      <w:pPr>
        <w:ind w:left="-284" w:right="-993"/>
        <w:jc w:val="both"/>
        <w:rPr>
          <w:sz w:val="28"/>
          <w:szCs w:val="28"/>
        </w:rPr>
      </w:pPr>
      <w:proofErr w:type="spellStart"/>
      <w:r>
        <w:rPr>
          <w:sz w:val="28"/>
          <w:szCs w:val="28"/>
        </w:rPr>
        <w:t>Zgodnie</w:t>
      </w:r>
      <w:proofErr w:type="spellEnd"/>
      <w:r>
        <w:rPr>
          <w:sz w:val="28"/>
          <w:szCs w:val="28"/>
        </w:rPr>
        <w:t xml:space="preserve"> z </w:t>
      </w:r>
      <w:proofErr w:type="spellStart"/>
      <w:r>
        <w:rPr>
          <w:sz w:val="28"/>
          <w:szCs w:val="28"/>
        </w:rPr>
        <w:t>przepisami</w:t>
      </w:r>
      <w:proofErr w:type="spellEnd"/>
      <w:r>
        <w:rPr>
          <w:sz w:val="28"/>
          <w:szCs w:val="28"/>
        </w:rPr>
        <w:t xml:space="preserve"> </w:t>
      </w:r>
      <w:proofErr w:type="spellStart"/>
      <w:r>
        <w:rPr>
          <w:sz w:val="28"/>
          <w:szCs w:val="28"/>
        </w:rPr>
        <w:t>Unii</w:t>
      </w:r>
      <w:proofErr w:type="spellEnd"/>
      <w:r>
        <w:rPr>
          <w:sz w:val="28"/>
          <w:szCs w:val="28"/>
        </w:rPr>
        <w:t xml:space="preserve"> </w:t>
      </w:r>
      <w:proofErr w:type="spellStart"/>
      <w:r>
        <w:rPr>
          <w:sz w:val="28"/>
          <w:szCs w:val="28"/>
        </w:rPr>
        <w:t>Europejskiej</w:t>
      </w:r>
      <w:proofErr w:type="spellEnd"/>
      <w:r>
        <w:rPr>
          <w:sz w:val="28"/>
          <w:szCs w:val="28"/>
        </w:rPr>
        <w:t xml:space="preserve"> </w:t>
      </w:r>
      <w:proofErr w:type="spellStart"/>
      <w:r>
        <w:rPr>
          <w:sz w:val="28"/>
          <w:szCs w:val="28"/>
        </w:rPr>
        <w:t>zwierzęta</w:t>
      </w:r>
      <w:proofErr w:type="spellEnd"/>
      <w:r>
        <w:rPr>
          <w:sz w:val="28"/>
          <w:szCs w:val="28"/>
        </w:rPr>
        <w:t xml:space="preserve"> z </w:t>
      </w:r>
      <w:proofErr w:type="spellStart"/>
      <w:r>
        <w:rPr>
          <w:sz w:val="28"/>
          <w:szCs w:val="28"/>
        </w:rPr>
        <w:t>gatunku</w:t>
      </w:r>
      <w:proofErr w:type="spellEnd"/>
      <w:r>
        <w:rPr>
          <w:sz w:val="28"/>
          <w:szCs w:val="28"/>
        </w:rPr>
        <w:t xml:space="preserve"> </w:t>
      </w:r>
      <w:proofErr w:type="spellStart"/>
      <w:r>
        <w:rPr>
          <w:sz w:val="28"/>
          <w:szCs w:val="28"/>
        </w:rPr>
        <w:t>psy</w:t>
      </w:r>
      <w:proofErr w:type="spellEnd"/>
      <w:r>
        <w:rPr>
          <w:sz w:val="28"/>
          <w:szCs w:val="28"/>
        </w:rPr>
        <w:t xml:space="preserve">, </w:t>
      </w:r>
      <w:proofErr w:type="spellStart"/>
      <w:r>
        <w:rPr>
          <w:sz w:val="28"/>
          <w:szCs w:val="28"/>
        </w:rPr>
        <w:t>koty</w:t>
      </w:r>
      <w:proofErr w:type="spellEnd"/>
      <w:r>
        <w:rPr>
          <w:sz w:val="28"/>
          <w:szCs w:val="28"/>
        </w:rPr>
        <w:t xml:space="preserve">, </w:t>
      </w:r>
      <w:proofErr w:type="spellStart"/>
      <w:r>
        <w:rPr>
          <w:sz w:val="28"/>
          <w:szCs w:val="28"/>
        </w:rPr>
        <w:t>fretki</w:t>
      </w:r>
      <w:proofErr w:type="spellEnd"/>
      <w:r>
        <w:rPr>
          <w:sz w:val="28"/>
          <w:szCs w:val="28"/>
        </w:rPr>
        <w:t xml:space="preserve"> </w:t>
      </w:r>
      <w:proofErr w:type="spellStart"/>
      <w:r>
        <w:rPr>
          <w:sz w:val="28"/>
          <w:szCs w:val="28"/>
        </w:rPr>
        <w:t>wjeżdżające</w:t>
      </w:r>
      <w:proofErr w:type="spellEnd"/>
      <w:r>
        <w:rPr>
          <w:sz w:val="28"/>
          <w:szCs w:val="28"/>
        </w:rPr>
        <w:t xml:space="preserve"> z</w:t>
      </w:r>
      <w:r>
        <w:rPr>
          <w:sz w:val="28"/>
          <w:szCs w:val="28"/>
        </w:rPr>
        <w:t> </w:t>
      </w:r>
      <w:proofErr w:type="spellStart"/>
      <w:r>
        <w:rPr>
          <w:sz w:val="28"/>
          <w:szCs w:val="28"/>
        </w:rPr>
        <w:t>Ukrainy</w:t>
      </w:r>
      <w:proofErr w:type="spellEnd"/>
      <w:r>
        <w:rPr>
          <w:sz w:val="28"/>
          <w:szCs w:val="28"/>
        </w:rPr>
        <w:t xml:space="preserve"> </w:t>
      </w:r>
      <w:proofErr w:type="spellStart"/>
      <w:r>
        <w:rPr>
          <w:sz w:val="28"/>
          <w:szCs w:val="28"/>
        </w:rPr>
        <w:t>muszą</w:t>
      </w:r>
      <w:proofErr w:type="spellEnd"/>
      <w:r>
        <w:rPr>
          <w:sz w:val="28"/>
          <w:szCs w:val="28"/>
        </w:rPr>
        <w:t xml:space="preserve"> </w:t>
      </w:r>
      <w:proofErr w:type="spellStart"/>
      <w:r>
        <w:rPr>
          <w:sz w:val="28"/>
          <w:szCs w:val="28"/>
        </w:rPr>
        <w:t>posiadać</w:t>
      </w:r>
      <w:proofErr w:type="spellEnd"/>
      <w:r>
        <w:rPr>
          <w:sz w:val="28"/>
          <w:szCs w:val="28"/>
        </w:rPr>
        <w:t>:</w:t>
      </w:r>
    </w:p>
    <w:p w14:paraId="578F9C8F" w14:textId="77777777" w:rsidR="00CD1279" w:rsidRDefault="00CD1279" w:rsidP="00CD1279">
      <w:pPr>
        <w:pStyle w:val="Akapitzlist"/>
        <w:numPr>
          <w:ilvl w:val="0"/>
          <w:numId w:val="11"/>
        </w:numPr>
        <w:spacing w:line="256" w:lineRule="auto"/>
        <w:ind w:left="-284" w:right="-993"/>
        <w:jc w:val="both"/>
        <w:rPr>
          <w:sz w:val="28"/>
          <w:szCs w:val="28"/>
        </w:rPr>
      </w:pPr>
      <w:proofErr w:type="spellStart"/>
      <w:r>
        <w:rPr>
          <w:sz w:val="28"/>
          <w:szCs w:val="28"/>
        </w:rPr>
        <w:t>prawidłowe</w:t>
      </w:r>
      <w:proofErr w:type="spellEnd"/>
      <w:r>
        <w:rPr>
          <w:sz w:val="28"/>
          <w:szCs w:val="28"/>
        </w:rPr>
        <w:t xml:space="preserve"> </w:t>
      </w:r>
      <w:proofErr w:type="spellStart"/>
      <w:r>
        <w:rPr>
          <w:sz w:val="28"/>
          <w:szCs w:val="28"/>
        </w:rPr>
        <w:t>oznakowanie</w:t>
      </w:r>
      <w:proofErr w:type="spellEnd"/>
      <w:r>
        <w:rPr>
          <w:sz w:val="28"/>
          <w:szCs w:val="28"/>
        </w:rPr>
        <w:t xml:space="preserve"> (chip);</w:t>
      </w:r>
    </w:p>
    <w:p w14:paraId="3B760579" w14:textId="77777777" w:rsidR="00CD1279" w:rsidRDefault="00CD1279" w:rsidP="00CD1279">
      <w:pPr>
        <w:pStyle w:val="Akapitzlist"/>
        <w:numPr>
          <w:ilvl w:val="0"/>
          <w:numId w:val="11"/>
        </w:numPr>
        <w:spacing w:line="256" w:lineRule="auto"/>
        <w:ind w:left="-284" w:right="-993"/>
        <w:jc w:val="both"/>
        <w:rPr>
          <w:sz w:val="28"/>
          <w:szCs w:val="28"/>
        </w:rPr>
      </w:pPr>
      <w:proofErr w:type="spellStart"/>
      <w:r>
        <w:rPr>
          <w:sz w:val="28"/>
          <w:szCs w:val="28"/>
        </w:rPr>
        <w:t>ważne</w:t>
      </w:r>
      <w:proofErr w:type="spellEnd"/>
      <w:r>
        <w:rPr>
          <w:sz w:val="28"/>
          <w:szCs w:val="28"/>
        </w:rPr>
        <w:t xml:space="preserve"> </w:t>
      </w:r>
      <w:proofErr w:type="spellStart"/>
      <w:r>
        <w:rPr>
          <w:sz w:val="28"/>
          <w:szCs w:val="28"/>
        </w:rPr>
        <w:t>szczepienie</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wściekliznę</w:t>
      </w:r>
      <w:proofErr w:type="spellEnd"/>
      <w:r>
        <w:rPr>
          <w:sz w:val="28"/>
          <w:szCs w:val="28"/>
        </w:rPr>
        <w:t>;</w:t>
      </w:r>
    </w:p>
    <w:p w14:paraId="39BCBF89" w14:textId="77777777" w:rsidR="00CD1279" w:rsidRDefault="00CD1279" w:rsidP="00CD1279">
      <w:pPr>
        <w:pStyle w:val="Akapitzlist"/>
        <w:numPr>
          <w:ilvl w:val="0"/>
          <w:numId w:val="11"/>
        </w:numPr>
        <w:spacing w:line="256" w:lineRule="auto"/>
        <w:ind w:left="-284" w:right="-993"/>
        <w:jc w:val="both"/>
        <w:rPr>
          <w:sz w:val="28"/>
          <w:szCs w:val="28"/>
        </w:rPr>
      </w:pPr>
      <w:proofErr w:type="spellStart"/>
      <w:r>
        <w:rPr>
          <w:sz w:val="28"/>
          <w:szCs w:val="28"/>
        </w:rPr>
        <w:t>wynik</w:t>
      </w:r>
      <w:proofErr w:type="spellEnd"/>
      <w:r>
        <w:rPr>
          <w:sz w:val="28"/>
          <w:szCs w:val="28"/>
        </w:rPr>
        <w:t xml:space="preserve"> </w:t>
      </w:r>
      <w:proofErr w:type="spellStart"/>
      <w:r>
        <w:rPr>
          <w:sz w:val="28"/>
          <w:szCs w:val="28"/>
        </w:rPr>
        <w:t>miareczkowania</w:t>
      </w:r>
      <w:proofErr w:type="spellEnd"/>
      <w:r>
        <w:rPr>
          <w:sz w:val="28"/>
          <w:szCs w:val="28"/>
        </w:rPr>
        <w:t xml:space="preserve"> </w:t>
      </w:r>
      <w:proofErr w:type="spellStart"/>
      <w:r>
        <w:rPr>
          <w:sz w:val="28"/>
          <w:szCs w:val="28"/>
        </w:rPr>
        <w:t>przeciwciał</w:t>
      </w:r>
      <w:proofErr w:type="spellEnd"/>
      <w:r>
        <w:rPr>
          <w:sz w:val="28"/>
          <w:szCs w:val="28"/>
        </w:rPr>
        <w:t xml:space="preserve"> </w:t>
      </w:r>
      <w:proofErr w:type="spellStart"/>
      <w:r>
        <w:rPr>
          <w:sz w:val="28"/>
          <w:szCs w:val="28"/>
        </w:rPr>
        <w:t>przeciwko</w:t>
      </w:r>
      <w:proofErr w:type="spellEnd"/>
      <w:r>
        <w:rPr>
          <w:sz w:val="28"/>
          <w:szCs w:val="28"/>
        </w:rPr>
        <w:t xml:space="preserve"> </w:t>
      </w:r>
      <w:proofErr w:type="spellStart"/>
      <w:r>
        <w:rPr>
          <w:sz w:val="28"/>
          <w:szCs w:val="28"/>
        </w:rPr>
        <w:t>wściekliźnie</w:t>
      </w:r>
      <w:proofErr w:type="spellEnd"/>
      <w:r>
        <w:rPr>
          <w:sz w:val="28"/>
          <w:szCs w:val="28"/>
        </w:rPr>
        <w:t>;</w:t>
      </w:r>
    </w:p>
    <w:p w14:paraId="190CB6AD" w14:textId="77777777" w:rsidR="00CD1279" w:rsidRDefault="00CD1279" w:rsidP="00CD1279">
      <w:pPr>
        <w:pStyle w:val="Akapitzlist"/>
        <w:numPr>
          <w:ilvl w:val="0"/>
          <w:numId w:val="11"/>
        </w:numPr>
        <w:spacing w:line="256" w:lineRule="auto"/>
        <w:ind w:left="-284" w:right="-993"/>
        <w:jc w:val="both"/>
        <w:rPr>
          <w:sz w:val="28"/>
          <w:szCs w:val="28"/>
        </w:rPr>
      </w:pPr>
      <w:proofErr w:type="spellStart"/>
      <w:r>
        <w:rPr>
          <w:sz w:val="28"/>
          <w:szCs w:val="28"/>
        </w:rPr>
        <w:t>świadectwo</w:t>
      </w:r>
      <w:proofErr w:type="spellEnd"/>
      <w:r>
        <w:rPr>
          <w:sz w:val="28"/>
          <w:szCs w:val="28"/>
        </w:rPr>
        <w:t xml:space="preserve"> </w:t>
      </w:r>
      <w:proofErr w:type="spellStart"/>
      <w:r>
        <w:rPr>
          <w:sz w:val="28"/>
          <w:szCs w:val="28"/>
        </w:rPr>
        <w:t>zdrowia</w:t>
      </w:r>
      <w:proofErr w:type="spellEnd"/>
      <w:r>
        <w:rPr>
          <w:sz w:val="28"/>
          <w:szCs w:val="28"/>
        </w:rPr>
        <w:t xml:space="preserve"> </w:t>
      </w:r>
      <w:proofErr w:type="spellStart"/>
      <w:r>
        <w:rPr>
          <w:sz w:val="28"/>
          <w:szCs w:val="28"/>
        </w:rPr>
        <w:t>wydane</w:t>
      </w:r>
      <w:proofErr w:type="spellEnd"/>
      <w:r>
        <w:rPr>
          <w:sz w:val="28"/>
          <w:szCs w:val="28"/>
        </w:rPr>
        <w:t xml:space="preserve"> </w:t>
      </w:r>
      <w:proofErr w:type="spellStart"/>
      <w:r>
        <w:rPr>
          <w:sz w:val="28"/>
          <w:szCs w:val="28"/>
        </w:rPr>
        <w:t>przez</w:t>
      </w:r>
      <w:proofErr w:type="spellEnd"/>
      <w:r>
        <w:rPr>
          <w:sz w:val="28"/>
          <w:szCs w:val="28"/>
        </w:rPr>
        <w:t xml:space="preserve"> </w:t>
      </w:r>
      <w:proofErr w:type="spellStart"/>
      <w:r>
        <w:rPr>
          <w:sz w:val="28"/>
          <w:szCs w:val="28"/>
        </w:rPr>
        <w:t>właściwe</w:t>
      </w:r>
      <w:proofErr w:type="spellEnd"/>
      <w:r>
        <w:rPr>
          <w:sz w:val="28"/>
          <w:szCs w:val="28"/>
        </w:rPr>
        <w:t xml:space="preserve"> </w:t>
      </w:r>
      <w:proofErr w:type="spellStart"/>
      <w:r>
        <w:rPr>
          <w:sz w:val="28"/>
          <w:szCs w:val="28"/>
        </w:rPr>
        <w:t>władze</w:t>
      </w:r>
      <w:proofErr w:type="spellEnd"/>
      <w:r>
        <w:rPr>
          <w:sz w:val="28"/>
          <w:szCs w:val="28"/>
        </w:rPr>
        <w:t xml:space="preserve"> </w:t>
      </w:r>
      <w:proofErr w:type="spellStart"/>
      <w:r>
        <w:rPr>
          <w:sz w:val="28"/>
          <w:szCs w:val="28"/>
        </w:rPr>
        <w:t>weterynaryjne</w:t>
      </w:r>
      <w:proofErr w:type="spellEnd"/>
      <w:r>
        <w:rPr>
          <w:sz w:val="28"/>
          <w:szCs w:val="28"/>
        </w:rPr>
        <w:t>.</w:t>
      </w:r>
    </w:p>
    <w:p w14:paraId="17C8BE67" w14:textId="77777777" w:rsidR="00CD1279" w:rsidRDefault="00CD1279" w:rsidP="00CD1279">
      <w:pPr>
        <w:ind w:left="-284" w:right="-993"/>
        <w:jc w:val="both"/>
        <w:rPr>
          <w:b/>
          <w:bCs/>
          <w:i/>
          <w:iCs/>
          <w:color w:val="0070C0"/>
          <w:sz w:val="28"/>
          <w:szCs w:val="28"/>
        </w:rPr>
      </w:pPr>
      <w:r>
        <w:rPr>
          <w:b/>
          <w:bCs/>
          <w:i/>
          <w:iCs/>
          <w:color w:val="0070C0"/>
          <w:sz w:val="28"/>
          <w:szCs w:val="28"/>
        </w:rPr>
        <w:t xml:space="preserve">W </w:t>
      </w:r>
      <w:proofErr w:type="spellStart"/>
      <w:r>
        <w:rPr>
          <w:b/>
          <w:bCs/>
          <w:i/>
          <w:iCs/>
          <w:color w:val="0070C0"/>
          <w:sz w:val="28"/>
          <w:szCs w:val="28"/>
        </w:rPr>
        <w:t>drodze</w:t>
      </w:r>
      <w:proofErr w:type="spellEnd"/>
      <w:r>
        <w:rPr>
          <w:b/>
          <w:bCs/>
          <w:i/>
          <w:iCs/>
          <w:color w:val="0070C0"/>
          <w:sz w:val="28"/>
          <w:szCs w:val="28"/>
        </w:rPr>
        <w:t xml:space="preserve"> </w:t>
      </w:r>
      <w:proofErr w:type="spellStart"/>
      <w:r>
        <w:rPr>
          <w:b/>
          <w:bCs/>
          <w:i/>
          <w:iCs/>
          <w:color w:val="0070C0"/>
          <w:sz w:val="28"/>
          <w:szCs w:val="28"/>
        </w:rPr>
        <w:t>odstępstwa</w:t>
      </w:r>
      <w:proofErr w:type="spellEnd"/>
      <w:r>
        <w:rPr>
          <w:rFonts w:ascii="Calibri" w:eastAsia="Calibri" w:hAnsi="Calibri" w:cs="Times New Roman"/>
          <w:b/>
          <w:bCs/>
          <w:i/>
          <w:iCs/>
          <w:color w:val="0070C0"/>
          <w:sz w:val="28"/>
          <w:szCs w:val="28"/>
        </w:rPr>
        <w:t xml:space="preserve"> z </w:t>
      </w:r>
      <w:proofErr w:type="spellStart"/>
      <w:r>
        <w:rPr>
          <w:rFonts w:ascii="Calibri" w:eastAsia="Calibri" w:hAnsi="Calibri" w:cs="Times New Roman"/>
          <w:b/>
          <w:bCs/>
          <w:i/>
          <w:iCs/>
          <w:color w:val="0070C0"/>
          <w:sz w:val="28"/>
          <w:szCs w:val="28"/>
        </w:rPr>
        <w:t>powodu</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działań</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wojennych</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na</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terytorium</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Ukrainy</w:t>
      </w:r>
      <w:proofErr w:type="spellEnd"/>
      <w:r>
        <w:rPr>
          <w:b/>
          <w:bCs/>
          <w:i/>
          <w:iCs/>
          <w:color w:val="0070C0"/>
          <w:sz w:val="28"/>
          <w:szCs w:val="28"/>
        </w:rPr>
        <w:t xml:space="preserve">, </w:t>
      </w:r>
      <w:proofErr w:type="spellStart"/>
      <w:r>
        <w:rPr>
          <w:rFonts w:ascii="Calibri" w:eastAsia="Calibri" w:hAnsi="Calibri" w:cs="Times New Roman"/>
          <w:b/>
          <w:bCs/>
          <w:i/>
          <w:iCs/>
          <w:color w:val="0070C0"/>
          <w:sz w:val="28"/>
          <w:szCs w:val="28"/>
          <w:u w:val="single"/>
        </w:rPr>
        <w:t>zwierzęta</w:t>
      </w:r>
      <w:proofErr w:type="spellEnd"/>
      <w:r>
        <w:rPr>
          <w:rFonts w:ascii="Calibri" w:eastAsia="Calibri" w:hAnsi="Calibri" w:cs="Times New Roman"/>
          <w:b/>
          <w:bCs/>
          <w:i/>
          <w:iCs/>
          <w:color w:val="0070C0"/>
          <w:sz w:val="28"/>
          <w:szCs w:val="28"/>
          <w:u w:val="single"/>
        </w:rPr>
        <w:t xml:space="preserve"> </w:t>
      </w:r>
      <w:proofErr w:type="spellStart"/>
      <w:r>
        <w:rPr>
          <w:rFonts w:ascii="Calibri" w:eastAsia="Calibri" w:hAnsi="Calibri" w:cs="Times New Roman"/>
          <w:b/>
          <w:bCs/>
          <w:i/>
          <w:iCs/>
          <w:color w:val="0070C0"/>
          <w:sz w:val="28"/>
          <w:szCs w:val="28"/>
          <w:u w:val="single"/>
        </w:rPr>
        <w:t>towarzyszące</w:t>
      </w:r>
      <w:proofErr w:type="spellEnd"/>
      <w:r>
        <w:rPr>
          <w:rFonts w:ascii="Calibri" w:eastAsia="Calibri" w:hAnsi="Calibri" w:cs="Times New Roman"/>
          <w:b/>
          <w:bCs/>
          <w:i/>
          <w:iCs/>
          <w:color w:val="0070C0"/>
          <w:sz w:val="28"/>
          <w:szCs w:val="28"/>
          <w:u w:val="single"/>
        </w:rPr>
        <w:t xml:space="preserve"> </w:t>
      </w:r>
      <w:proofErr w:type="spellStart"/>
      <w:r>
        <w:rPr>
          <w:rFonts w:ascii="Calibri" w:eastAsia="Calibri" w:hAnsi="Calibri" w:cs="Times New Roman"/>
          <w:b/>
          <w:bCs/>
          <w:i/>
          <w:iCs/>
          <w:color w:val="0070C0"/>
          <w:sz w:val="28"/>
          <w:szCs w:val="28"/>
          <w:u w:val="single"/>
        </w:rPr>
        <w:t>właścicielom</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przekraczającym</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granicę</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polsko</w:t>
      </w:r>
      <w:proofErr w:type="spellEnd"/>
      <w:r>
        <w:rPr>
          <w:rFonts w:ascii="Calibri" w:eastAsia="Calibri" w:hAnsi="Calibri" w:cs="Times New Roman"/>
          <w:b/>
          <w:bCs/>
          <w:i/>
          <w:iCs/>
          <w:color w:val="0070C0"/>
          <w:sz w:val="28"/>
          <w:szCs w:val="28"/>
        </w:rPr>
        <w:t xml:space="preserve"> – </w:t>
      </w:r>
      <w:proofErr w:type="spellStart"/>
      <w:r>
        <w:rPr>
          <w:rFonts w:ascii="Calibri" w:eastAsia="Calibri" w:hAnsi="Calibri" w:cs="Times New Roman"/>
          <w:b/>
          <w:bCs/>
          <w:i/>
          <w:iCs/>
          <w:color w:val="0070C0"/>
          <w:sz w:val="28"/>
          <w:szCs w:val="28"/>
        </w:rPr>
        <w:t>ukraińską</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mogą</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być</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wpuszczone</w:t>
      </w:r>
      <w:proofErr w:type="spellEnd"/>
      <w:r>
        <w:rPr>
          <w:rFonts w:ascii="Calibri" w:eastAsia="Calibri" w:hAnsi="Calibri" w:cs="Times New Roman"/>
          <w:b/>
          <w:bCs/>
          <w:i/>
          <w:iCs/>
          <w:color w:val="0070C0"/>
          <w:sz w:val="28"/>
          <w:szCs w:val="28"/>
        </w:rPr>
        <w:t xml:space="preserve"> do </w:t>
      </w:r>
      <w:proofErr w:type="spellStart"/>
      <w:r>
        <w:rPr>
          <w:rFonts w:ascii="Calibri" w:eastAsia="Calibri" w:hAnsi="Calibri" w:cs="Times New Roman"/>
          <w:b/>
          <w:bCs/>
          <w:i/>
          <w:iCs/>
          <w:color w:val="0070C0"/>
          <w:sz w:val="28"/>
          <w:szCs w:val="28"/>
        </w:rPr>
        <w:t>Polski</w:t>
      </w:r>
      <w:proofErr w:type="spellEnd"/>
      <w:r>
        <w:rPr>
          <w:rFonts w:ascii="Calibri" w:eastAsia="Calibri" w:hAnsi="Calibri" w:cs="Times New Roman"/>
          <w:b/>
          <w:bCs/>
          <w:i/>
          <w:iCs/>
          <w:color w:val="0070C0"/>
          <w:sz w:val="28"/>
          <w:szCs w:val="28"/>
        </w:rPr>
        <w:t xml:space="preserve"> bez </w:t>
      </w:r>
      <w:proofErr w:type="spellStart"/>
      <w:r>
        <w:rPr>
          <w:rFonts w:ascii="Calibri" w:eastAsia="Calibri" w:hAnsi="Calibri" w:cs="Times New Roman"/>
          <w:b/>
          <w:bCs/>
          <w:i/>
          <w:iCs/>
          <w:color w:val="0070C0"/>
          <w:sz w:val="28"/>
          <w:szCs w:val="28"/>
        </w:rPr>
        <w:t>spełnienia</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powyższych</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wymogów</w:t>
      </w:r>
      <w:proofErr w:type="spellEnd"/>
      <w:r>
        <w:rPr>
          <w:rFonts w:ascii="Calibri" w:eastAsia="Calibri" w:hAnsi="Calibri" w:cs="Times New Roman"/>
          <w:b/>
          <w:bCs/>
          <w:i/>
          <w:iCs/>
          <w:color w:val="0070C0"/>
          <w:sz w:val="28"/>
          <w:szCs w:val="28"/>
        </w:rPr>
        <w:t xml:space="preserve"> </w:t>
      </w:r>
      <w:proofErr w:type="spellStart"/>
      <w:r>
        <w:rPr>
          <w:rFonts w:ascii="Calibri" w:eastAsia="Calibri" w:hAnsi="Calibri" w:cs="Times New Roman"/>
          <w:b/>
          <w:bCs/>
          <w:i/>
          <w:iCs/>
          <w:color w:val="0070C0"/>
          <w:sz w:val="28"/>
          <w:szCs w:val="28"/>
        </w:rPr>
        <w:t>weterynaryjnych</w:t>
      </w:r>
      <w:proofErr w:type="spellEnd"/>
      <w:r>
        <w:rPr>
          <w:rFonts w:ascii="Calibri" w:eastAsia="Calibri" w:hAnsi="Calibri" w:cs="Times New Roman"/>
          <w:b/>
          <w:bCs/>
          <w:i/>
          <w:iCs/>
          <w:color w:val="0070C0"/>
          <w:sz w:val="28"/>
          <w:szCs w:val="28"/>
        </w:rPr>
        <w:t>.</w:t>
      </w:r>
    </w:p>
    <w:p w14:paraId="0B3D27B3" w14:textId="77777777" w:rsidR="00CD1279" w:rsidRDefault="00CD1279" w:rsidP="00CD1279">
      <w:pPr>
        <w:ind w:left="-284" w:right="-993"/>
        <w:jc w:val="both"/>
        <w:rPr>
          <w:rFonts w:ascii="Calibri" w:eastAsia="Calibri" w:hAnsi="Calibri" w:cs="Times New Roman"/>
          <w:sz w:val="28"/>
          <w:szCs w:val="28"/>
        </w:rPr>
      </w:pPr>
      <w:proofErr w:type="spellStart"/>
      <w:r>
        <w:rPr>
          <w:rFonts w:ascii="Calibri" w:eastAsia="Calibri" w:hAnsi="Calibri" w:cs="Times New Roman"/>
          <w:sz w:val="28"/>
          <w:szCs w:val="28"/>
        </w:rPr>
        <w:t>Jeżeli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jeden</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lub</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więcej</w:t>
      </w:r>
      <w:proofErr w:type="spellEnd"/>
      <w:r>
        <w:rPr>
          <w:rFonts w:ascii="Calibri" w:eastAsia="Calibri" w:hAnsi="Calibri" w:cs="Times New Roman"/>
          <w:sz w:val="28"/>
          <w:szCs w:val="28"/>
        </w:rPr>
        <w:t xml:space="preserve"> z </w:t>
      </w:r>
      <w:proofErr w:type="spellStart"/>
      <w:r>
        <w:rPr>
          <w:rFonts w:ascii="Calibri" w:eastAsia="Calibri" w:hAnsi="Calibri" w:cs="Times New Roman"/>
          <w:sz w:val="28"/>
          <w:szCs w:val="28"/>
        </w:rPr>
        <w:t>powyższych</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wymogów</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nie</w:t>
      </w:r>
      <w:proofErr w:type="spellEnd"/>
      <w:r>
        <w:rPr>
          <w:rFonts w:ascii="Calibri" w:eastAsia="Calibri" w:hAnsi="Calibri" w:cs="Times New Roman"/>
          <w:sz w:val="28"/>
          <w:szCs w:val="28"/>
        </w:rPr>
        <w:t xml:space="preserve"> jest </w:t>
      </w:r>
      <w:proofErr w:type="spellStart"/>
      <w:r>
        <w:rPr>
          <w:rFonts w:ascii="Calibri" w:eastAsia="Calibri" w:hAnsi="Calibri" w:cs="Times New Roman"/>
          <w:sz w:val="28"/>
          <w:szCs w:val="28"/>
        </w:rPr>
        <w:t>spełniony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należy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zgłosić</w:t>
      </w:r>
      <w:proofErr w:type="spellEnd"/>
      <w:r>
        <w:rPr>
          <w:rFonts w:ascii="Calibri" w:eastAsia="Calibri" w:hAnsi="Calibri" w:cs="Times New Roman"/>
          <w:sz w:val="28"/>
          <w:szCs w:val="28"/>
        </w:rPr>
        <w:t xml:space="preserve"> ten </w:t>
      </w:r>
      <w:proofErr w:type="spellStart"/>
      <w:r>
        <w:rPr>
          <w:rFonts w:ascii="Calibri" w:eastAsia="Calibri" w:hAnsi="Calibri" w:cs="Times New Roman"/>
          <w:sz w:val="28"/>
          <w:szCs w:val="28"/>
        </w:rPr>
        <w:t>fakt</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funkcjonariuszowi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polskiej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Straży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Granicznej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Krajowej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Administracji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Skarbowej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Administracji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Celnej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lub</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Policji</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przekraczaniu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granicy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państwowej</w:t>
      </w:r>
      <w:proofErr w:type="spellEnd"/>
      <w:r>
        <w:rPr>
          <w:rFonts w:ascii="Calibri" w:eastAsia="Calibri" w:hAnsi="Calibri" w:cs="Times New Roman"/>
          <w:sz w:val="28"/>
          <w:szCs w:val="28"/>
        </w:rPr>
        <w:t xml:space="preserve">. </w:t>
      </w:r>
    </w:p>
    <w:p w14:paraId="4428ACEF" w14:textId="77777777" w:rsidR="00CD1279" w:rsidRDefault="00CD1279" w:rsidP="00CD1279">
      <w:pPr>
        <w:ind w:left="-284" w:right="-993"/>
        <w:jc w:val="both"/>
        <w:rPr>
          <w:rFonts w:ascii="Calibri" w:eastAsia="Calibri" w:hAnsi="Calibri" w:cs="Times New Roman"/>
          <w:sz w:val="28"/>
          <w:szCs w:val="28"/>
        </w:rPr>
      </w:pPr>
      <w:r>
        <w:rPr>
          <w:rFonts w:ascii="Calibri" w:eastAsia="Calibri" w:hAnsi="Calibri" w:cs="Times New Roman"/>
          <w:sz w:val="28"/>
          <w:szCs w:val="28"/>
        </w:rPr>
        <w:t xml:space="preserve">W </w:t>
      </w:r>
      <w:proofErr w:type="spellStart"/>
      <w:r>
        <w:rPr>
          <w:rFonts w:ascii="Calibri" w:eastAsia="Calibri" w:hAnsi="Calibri" w:cs="Times New Roman"/>
          <w:sz w:val="28"/>
          <w:szCs w:val="28"/>
        </w:rPr>
        <w:t>celu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objęcia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Państwa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zwierzęcia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uproszczoną</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procedurą</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przekraczania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granicy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państwowej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należy</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wypełnić</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wniosek</w:t>
      </w:r>
      <w:proofErr w:type="spellEnd"/>
      <w:r>
        <w:rPr>
          <w:rFonts w:ascii="Calibri" w:eastAsia="Calibri" w:hAnsi="Calibri" w:cs="Times New Roman"/>
          <w:sz w:val="28"/>
          <w:szCs w:val="28"/>
        </w:rPr>
        <w:t xml:space="preserve"> o:</w:t>
      </w:r>
    </w:p>
    <w:p w14:paraId="677F1B6C" w14:textId="77777777" w:rsidR="00CD1279" w:rsidRDefault="00CD1279" w:rsidP="00CD1279">
      <w:pPr>
        <w:pStyle w:val="Akapitzlist"/>
        <w:numPr>
          <w:ilvl w:val="0"/>
          <w:numId w:val="10"/>
        </w:numPr>
        <w:spacing w:line="256" w:lineRule="auto"/>
        <w:ind w:left="-284" w:right="-993"/>
        <w:jc w:val="both"/>
        <w:rPr>
          <w:rFonts w:ascii="Calibri" w:eastAsia="Calibri" w:hAnsi="Calibri" w:cs="Times New Roman"/>
          <w:b/>
          <w:bCs/>
          <w:sz w:val="28"/>
          <w:szCs w:val="28"/>
        </w:rPr>
      </w:pPr>
      <w:proofErr w:type="spellStart"/>
      <w:r>
        <w:rPr>
          <w:rFonts w:ascii="Calibri" w:eastAsia="Calibri" w:hAnsi="Calibri" w:cs="Times New Roman"/>
          <w:b/>
          <w:bCs/>
          <w:sz w:val="28"/>
          <w:szCs w:val="28"/>
        </w:rPr>
        <w:t>pozwolenie</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na</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przemieszczenie</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zwierzęcia</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towarzyszącego</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na</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teren</w:t>
      </w:r>
      <w:proofErr w:type="spellEnd"/>
      <w:r>
        <w:rPr>
          <w:rFonts w:ascii="Calibri" w:eastAsia="Calibri" w:hAnsi="Calibri" w:cs="Times New Roman"/>
          <w:b/>
          <w:bCs/>
          <w:sz w:val="28"/>
          <w:szCs w:val="28"/>
        </w:rPr>
        <w:t xml:space="preserve"> UE – </w:t>
      </w:r>
      <w:proofErr w:type="spellStart"/>
      <w:r>
        <w:rPr>
          <w:rFonts w:ascii="Calibri" w:eastAsia="Calibri" w:hAnsi="Calibri" w:cs="Times New Roman"/>
          <w:b/>
          <w:bCs/>
          <w:sz w:val="28"/>
          <w:szCs w:val="28"/>
        </w:rPr>
        <w:t>jeżeli</w:t>
      </w:r>
      <w:proofErr w:type="spellEnd"/>
      <w:r>
        <w:rPr>
          <w:rFonts w:ascii="Calibri" w:eastAsia="Calibri" w:hAnsi="Calibri" w:cs="Times New Roman"/>
          <w:b/>
          <w:bCs/>
          <w:sz w:val="28"/>
          <w:szCs w:val="28"/>
        </w:rPr>
        <w:t xml:space="preserve"> Polska jest </w:t>
      </w:r>
      <w:proofErr w:type="spellStart"/>
      <w:r>
        <w:rPr>
          <w:rFonts w:ascii="Calibri" w:eastAsia="Calibri" w:hAnsi="Calibri" w:cs="Times New Roman"/>
          <w:b/>
          <w:bCs/>
          <w:sz w:val="28"/>
          <w:szCs w:val="28"/>
        </w:rPr>
        <w:t>państwem</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docelowym</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osoby</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przekraczającej</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granicę</w:t>
      </w:r>
      <w:proofErr w:type="spellEnd"/>
    </w:p>
    <w:p w14:paraId="124BECD5" w14:textId="77777777" w:rsidR="00CD1279" w:rsidRDefault="00CD1279" w:rsidP="00CD1279">
      <w:pPr>
        <w:ind w:left="-284" w:right="-993"/>
        <w:jc w:val="both"/>
        <w:rPr>
          <w:rFonts w:ascii="Calibri" w:eastAsia="Calibri" w:hAnsi="Calibri" w:cs="Times New Roman"/>
          <w:b/>
          <w:bCs/>
          <w:sz w:val="28"/>
          <w:szCs w:val="28"/>
        </w:rPr>
      </w:pPr>
      <w:proofErr w:type="spellStart"/>
      <w:r>
        <w:rPr>
          <w:rFonts w:ascii="Calibri" w:eastAsia="Calibri" w:hAnsi="Calibri" w:cs="Times New Roman"/>
          <w:b/>
          <w:bCs/>
          <w:sz w:val="28"/>
          <w:szCs w:val="28"/>
        </w:rPr>
        <w:t>lub</w:t>
      </w:r>
      <w:proofErr w:type="spellEnd"/>
    </w:p>
    <w:p w14:paraId="05C95EC1" w14:textId="77777777" w:rsidR="00CD1279" w:rsidRDefault="00CD1279" w:rsidP="00CD1279">
      <w:pPr>
        <w:pStyle w:val="Akapitzlist"/>
        <w:numPr>
          <w:ilvl w:val="0"/>
          <w:numId w:val="10"/>
        </w:numPr>
        <w:spacing w:line="256" w:lineRule="auto"/>
        <w:ind w:left="-284" w:right="-993"/>
        <w:jc w:val="both"/>
        <w:rPr>
          <w:rFonts w:ascii="Calibri" w:eastAsia="Calibri" w:hAnsi="Calibri" w:cs="Times New Roman"/>
          <w:b/>
          <w:bCs/>
          <w:sz w:val="28"/>
          <w:szCs w:val="28"/>
        </w:rPr>
      </w:pPr>
      <w:proofErr w:type="spellStart"/>
      <w:r>
        <w:rPr>
          <w:rFonts w:ascii="Calibri" w:eastAsia="Calibri" w:hAnsi="Calibri" w:cs="Times New Roman"/>
          <w:b/>
          <w:bCs/>
          <w:sz w:val="28"/>
          <w:szCs w:val="28"/>
        </w:rPr>
        <w:t>tranzyt</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przez</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państwo</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członkowskie</w:t>
      </w:r>
      <w:proofErr w:type="spellEnd"/>
      <w:r>
        <w:rPr>
          <w:rFonts w:ascii="Calibri" w:eastAsia="Calibri" w:hAnsi="Calibri" w:cs="Times New Roman"/>
          <w:b/>
          <w:bCs/>
          <w:sz w:val="28"/>
          <w:szCs w:val="28"/>
        </w:rPr>
        <w:t xml:space="preserve"> - </w:t>
      </w:r>
      <w:proofErr w:type="spellStart"/>
      <w:r>
        <w:rPr>
          <w:rFonts w:ascii="Calibri" w:eastAsia="Calibri" w:hAnsi="Calibri" w:cs="Times New Roman"/>
          <w:b/>
          <w:bCs/>
          <w:sz w:val="28"/>
          <w:szCs w:val="28"/>
        </w:rPr>
        <w:t>jeżeli</w:t>
      </w:r>
      <w:proofErr w:type="spellEnd"/>
      <w:r>
        <w:rPr>
          <w:rFonts w:ascii="Calibri" w:eastAsia="Calibri" w:hAnsi="Calibri" w:cs="Times New Roman"/>
          <w:b/>
          <w:bCs/>
          <w:sz w:val="28"/>
          <w:szCs w:val="28"/>
        </w:rPr>
        <w:t xml:space="preserve"> Polska </w:t>
      </w:r>
      <w:proofErr w:type="spellStart"/>
      <w:r>
        <w:rPr>
          <w:rFonts w:ascii="Calibri" w:eastAsia="Calibri" w:hAnsi="Calibri" w:cs="Times New Roman"/>
          <w:b/>
          <w:bCs/>
          <w:sz w:val="28"/>
          <w:szCs w:val="28"/>
        </w:rPr>
        <w:t>nie</w:t>
      </w:r>
      <w:proofErr w:type="spellEnd"/>
      <w:r>
        <w:rPr>
          <w:rFonts w:ascii="Calibri" w:eastAsia="Calibri" w:hAnsi="Calibri" w:cs="Times New Roman"/>
          <w:b/>
          <w:bCs/>
          <w:sz w:val="28"/>
          <w:szCs w:val="28"/>
        </w:rPr>
        <w:t xml:space="preserve"> jest </w:t>
      </w:r>
      <w:proofErr w:type="spellStart"/>
      <w:r>
        <w:rPr>
          <w:rFonts w:ascii="Calibri" w:eastAsia="Calibri" w:hAnsi="Calibri" w:cs="Times New Roman"/>
          <w:b/>
          <w:bCs/>
          <w:sz w:val="28"/>
          <w:szCs w:val="28"/>
        </w:rPr>
        <w:t>państwem</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docelowym</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osoby</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przekraczającej</w:t>
      </w:r>
      <w:proofErr w:type="spellEnd"/>
      <w:r>
        <w:rPr>
          <w:rFonts w:ascii="Calibri" w:eastAsia="Calibri" w:hAnsi="Calibri" w:cs="Times New Roman"/>
          <w:b/>
          <w:bCs/>
          <w:sz w:val="28"/>
          <w:szCs w:val="28"/>
        </w:rPr>
        <w:t xml:space="preserve"> </w:t>
      </w:r>
      <w:proofErr w:type="spellStart"/>
      <w:r>
        <w:rPr>
          <w:rFonts w:ascii="Calibri" w:eastAsia="Calibri" w:hAnsi="Calibri" w:cs="Times New Roman"/>
          <w:b/>
          <w:bCs/>
          <w:sz w:val="28"/>
          <w:szCs w:val="28"/>
        </w:rPr>
        <w:t>granicę</w:t>
      </w:r>
      <w:proofErr w:type="spellEnd"/>
      <w:r>
        <w:rPr>
          <w:rFonts w:ascii="Calibri" w:eastAsia="Calibri" w:hAnsi="Calibri" w:cs="Times New Roman"/>
          <w:b/>
          <w:bCs/>
          <w:sz w:val="28"/>
          <w:szCs w:val="28"/>
        </w:rPr>
        <w:t>.</w:t>
      </w:r>
    </w:p>
    <w:p w14:paraId="1944CE82" w14:textId="77777777" w:rsidR="00CD1279" w:rsidRDefault="00CD1279" w:rsidP="00CD1279">
      <w:pPr>
        <w:ind w:left="-284" w:right="-993"/>
        <w:jc w:val="both"/>
        <w:rPr>
          <w:rFonts w:ascii="Calibri" w:eastAsia="Calibri" w:hAnsi="Calibri" w:cs="Times New Roman"/>
          <w:sz w:val="28"/>
          <w:szCs w:val="28"/>
        </w:rPr>
      </w:pPr>
      <w:r>
        <w:rPr>
          <w:rFonts w:ascii="Calibri" w:eastAsia="Calibri" w:hAnsi="Calibri" w:cs="Times New Roman"/>
          <w:b/>
          <w:bCs/>
          <w:color w:val="FF0000"/>
          <w:sz w:val="28"/>
          <w:szCs w:val="28"/>
        </w:rPr>
        <w:t xml:space="preserve">Po </w:t>
      </w:r>
      <w:proofErr w:type="spellStart"/>
      <w:r>
        <w:rPr>
          <w:rFonts w:ascii="Calibri" w:eastAsia="Calibri" w:hAnsi="Calibri" w:cs="Times New Roman"/>
          <w:b/>
          <w:bCs/>
          <w:color w:val="FF0000"/>
          <w:sz w:val="28"/>
          <w:szCs w:val="28"/>
        </w:rPr>
        <w:t>wypełnieniu</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wniosku</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Państwa</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zwierzę</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zostanie</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bezpłatnie</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oznakowane</w:t>
      </w:r>
      <w:proofErr w:type="spellEnd"/>
      <w:r>
        <w:rPr>
          <w:rFonts w:ascii="Calibri" w:eastAsia="Calibri" w:hAnsi="Calibri" w:cs="Times New Roman"/>
          <w:b/>
          <w:bCs/>
          <w:color w:val="FF0000"/>
          <w:sz w:val="28"/>
          <w:szCs w:val="28"/>
        </w:rPr>
        <w:t xml:space="preserve"> </w:t>
      </w:r>
      <w:r>
        <w:rPr>
          <w:rFonts w:ascii="Calibri" w:eastAsia="Calibri" w:hAnsi="Calibri" w:cs="Times New Roman"/>
          <w:b/>
          <w:bCs/>
          <w:color w:val="FF0000"/>
          <w:sz w:val="28"/>
          <w:szCs w:val="28"/>
        </w:rPr>
        <w:br/>
      </w:r>
      <w:proofErr w:type="spellStart"/>
      <w:r>
        <w:rPr>
          <w:rFonts w:ascii="Calibri" w:eastAsia="Calibri" w:hAnsi="Calibri" w:cs="Times New Roman"/>
          <w:b/>
          <w:bCs/>
          <w:color w:val="FF0000"/>
          <w:sz w:val="28"/>
          <w:szCs w:val="28"/>
        </w:rPr>
        <w:t>i</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zaszczepione</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przeciwko</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wściekliźnie</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przez</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Inspekcję</w:t>
      </w:r>
      <w:proofErr w:type="spellEnd"/>
      <w:r>
        <w:rPr>
          <w:rFonts w:ascii="Calibri" w:eastAsia="Calibri" w:hAnsi="Calibri" w:cs="Times New Roman"/>
          <w:b/>
          <w:bCs/>
          <w:color w:val="FF0000"/>
          <w:sz w:val="28"/>
          <w:szCs w:val="28"/>
        </w:rPr>
        <w:t xml:space="preserve"> </w:t>
      </w:r>
      <w:proofErr w:type="spellStart"/>
      <w:r>
        <w:rPr>
          <w:rFonts w:ascii="Calibri" w:eastAsia="Calibri" w:hAnsi="Calibri" w:cs="Times New Roman"/>
          <w:b/>
          <w:bCs/>
          <w:color w:val="FF0000"/>
          <w:sz w:val="28"/>
          <w:szCs w:val="28"/>
        </w:rPr>
        <w:t>Weterynaryjną</w:t>
      </w:r>
      <w:proofErr w:type="spellEnd"/>
      <w:r>
        <w:rPr>
          <w:rFonts w:ascii="Calibri" w:eastAsia="Calibri" w:hAnsi="Calibri" w:cs="Times New Roman"/>
          <w:sz w:val="28"/>
          <w:szCs w:val="28"/>
        </w:rPr>
        <w:t>.</w:t>
      </w:r>
    </w:p>
    <w:p w14:paraId="61B86028" w14:textId="0013F662" w:rsidR="00CD1279" w:rsidRDefault="00CD1279" w:rsidP="00CD1279">
      <w:pPr>
        <w:spacing w:after="0"/>
        <w:ind w:left="-284" w:right="-993"/>
        <w:jc w:val="both"/>
        <w:rPr>
          <w:rFonts w:ascii="Calibri" w:eastAsia="Calibri" w:hAnsi="Calibri" w:cs="Times New Roman"/>
          <w:sz w:val="28"/>
          <w:szCs w:val="28"/>
        </w:rPr>
      </w:pPr>
      <w:r>
        <w:rPr>
          <w:rFonts w:ascii="Calibri" w:eastAsia="Calibri" w:hAnsi="Calibri" w:cs="Times New Roman"/>
          <w:sz w:val="28"/>
          <w:szCs w:val="28"/>
        </w:rPr>
        <w:t xml:space="preserve">Po </w:t>
      </w:r>
      <w:proofErr w:type="spellStart"/>
      <w:r>
        <w:rPr>
          <w:rFonts w:ascii="Calibri" w:eastAsia="Calibri" w:hAnsi="Calibri" w:cs="Times New Roman"/>
          <w:sz w:val="28"/>
          <w:szCs w:val="28"/>
        </w:rPr>
        <w:t>wykonaniu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procedur</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zostaną</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państwo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zaopatrzeni</w:t>
      </w:r>
      <w:proofErr w:type="spellEnd"/>
      <w:r>
        <w:rPr>
          <w:rFonts w:ascii="Calibri" w:eastAsia="Calibri" w:hAnsi="Calibri" w:cs="Times New Roman"/>
          <w:sz w:val="28"/>
          <w:szCs w:val="28"/>
        </w:rPr>
        <w:t xml:space="preserve"> w </w:t>
      </w:r>
      <w:proofErr w:type="spellStart"/>
      <w:r>
        <w:rPr>
          <w:rFonts w:ascii="Calibri" w:eastAsia="Calibri" w:hAnsi="Calibri" w:cs="Times New Roman"/>
          <w:sz w:val="28"/>
          <w:szCs w:val="28"/>
        </w:rPr>
        <w:t>pozwolenie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które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będzie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dowodem</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legalnego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przekroczenia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granicy</w:t>
      </w:r>
      <w:proofErr w:type="spellEnd"/>
      <w:r>
        <w:rPr>
          <w:rFonts w:ascii="Calibri" w:eastAsia="Calibri" w:hAnsi="Calibri" w:cs="Times New Roman"/>
          <w:sz w:val="28"/>
          <w:szCs w:val="28"/>
        </w:rPr>
        <w:t xml:space="preserve"> ze </w:t>
      </w:r>
      <w:proofErr w:type="spellStart"/>
      <w:r>
        <w:rPr>
          <w:rFonts w:ascii="Calibri" w:eastAsia="Calibri" w:hAnsi="Calibri" w:cs="Times New Roman"/>
          <w:sz w:val="28"/>
          <w:szCs w:val="28"/>
        </w:rPr>
        <w:t>zwierzęciem</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towarzyszącym</w:t>
      </w:r>
      <w:proofErr w:type="spellEnd"/>
      <w:r>
        <w:rPr>
          <w:rFonts w:ascii="Calibri" w:eastAsia="Calibri" w:hAnsi="Calibri" w:cs="Times New Roman"/>
          <w:sz w:val="28"/>
          <w:szCs w:val="28"/>
        </w:rPr>
        <w:t xml:space="preserve"> do </w:t>
      </w:r>
      <w:proofErr w:type="spellStart"/>
      <w:r>
        <w:rPr>
          <w:rFonts w:ascii="Calibri" w:eastAsia="Calibri" w:hAnsi="Calibri" w:cs="Times New Roman"/>
          <w:sz w:val="28"/>
          <w:szCs w:val="28"/>
        </w:rPr>
        <w:t>miejsca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docelowego</w:t>
      </w:r>
      <w:proofErr w:type="spellEnd"/>
      <w:r>
        <w:rPr>
          <w:rFonts w:ascii="Calibri" w:eastAsia="Calibri" w:hAnsi="Calibri" w:cs="Times New Roman"/>
          <w:sz w:val="28"/>
          <w:szCs w:val="28"/>
        </w:rPr>
        <w:t>. W</w:t>
      </w:r>
      <w:r>
        <w:rPr>
          <w:rFonts w:ascii="Calibri" w:eastAsia="Calibri" w:hAnsi="Calibri" w:cs="Times New Roman"/>
          <w:sz w:val="28"/>
          <w:szCs w:val="28"/>
        </w:rPr>
        <w:t> </w:t>
      </w:r>
      <w:proofErr w:type="spellStart"/>
      <w:r>
        <w:rPr>
          <w:rFonts w:ascii="Calibri" w:eastAsia="Calibri" w:hAnsi="Calibri" w:cs="Times New Roman"/>
          <w:sz w:val="28"/>
          <w:szCs w:val="28"/>
        </w:rPr>
        <w:t>przypadku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przekroczenia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granicy</w:t>
      </w:r>
      <w:proofErr w:type="spellEnd"/>
      <w:r>
        <w:rPr>
          <w:rFonts w:ascii="Calibri" w:eastAsia="Calibri" w:hAnsi="Calibri" w:cs="Times New Roman"/>
          <w:sz w:val="28"/>
          <w:szCs w:val="28"/>
        </w:rPr>
        <w:t xml:space="preserve"> bez </w:t>
      </w:r>
      <w:proofErr w:type="spellStart"/>
      <w:r>
        <w:rPr>
          <w:rFonts w:ascii="Calibri" w:eastAsia="Calibri" w:hAnsi="Calibri" w:cs="Times New Roman"/>
          <w:sz w:val="28"/>
          <w:szCs w:val="28"/>
        </w:rPr>
        <w:t>zachowania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powyższej</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procedury</w:t>
      </w:r>
      <w:proofErr w:type="spellEnd"/>
      <w:r>
        <w:rPr>
          <w:rFonts w:ascii="Calibri" w:eastAsia="Calibri" w:hAnsi="Calibri" w:cs="Times New Roman"/>
          <w:sz w:val="28"/>
          <w:szCs w:val="28"/>
        </w:rPr>
        <w:t xml:space="preserve">, po </w:t>
      </w:r>
      <w:proofErr w:type="spellStart"/>
      <w:r>
        <w:rPr>
          <w:rFonts w:ascii="Calibri" w:eastAsia="Calibri" w:hAnsi="Calibri" w:cs="Times New Roman"/>
          <w:sz w:val="28"/>
          <w:szCs w:val="28"/>
        </w:rPr>
        <w:t>dotarciu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na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miejsce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przeznaczenia</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tymczasowego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pobytu</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konieczne</w:t>
      </w:r>
      <w:proofErr w:type="spellEnd"/>
      <w:r>
        <w:rPr>
          <w:rFonts w:ascii="Calibri" w:eastAsia="Calibri" w:hAnsi="Calibri" w:cs="Times New Roman"/>
          <w:sz w:val="28"/>
          <w:szCs w:val="28"/>
        </w:rPr>
        <w:t xml:space="preserve"> jest </w:t>
      </w:r>
      <w:proofErr w:type="spellStart"/>
      <w:r>
        <w:rPr>
          <w:rFonts w:ascii="Calibri" w:eastAsia="Calibri" w:hAnsi="Calibri" w:cs="Times New Roman"/>
          <w:sz w:val="28"/>
          <w:szCs w:val="28"/>
        </w:rPr>
        <w:t>zgłoszenie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się</w:t>
      </w:r>
      <w:proofErr w:type="spellEnd"/>
      <w:r>
        <w:rPr>
          <w:rFonts w:ascii="Calibri" w:eastAsia="Calibri" w:hAnsi="Calibri" w:cs="Times New Roman"/>
          <w:sz w:val="28"/>
          <w:szCs w:val="28"/>
        </w:rPr>
        <w:t xml:space="preserve"> ze </w:t>
      </w:r>
      <w:proofErr w:type="spellStart"/>
      <w:r>
        <w:rPr>
          <w:rFonts w:ascii="Calibri" w:eastAsia="Calibri" w:hAnsi="Calibri" w:cs="Times New Roman"/>
          <w:sz w:val="28"/>
          <w:szCs w:val="28"/>
        </w:rPr>
        <w:t>zwierzęciem</w:t>
      </w:r>
      <w:proofErr w:type="spellEnd"/>
      <w:r>
        <w:rPr>
          <w:rFonts w:ascii="Calibri" w:eastAsia="Calibri" w:hAnsi="Calibri" w:cs="Times New Roman"/>
          <w:sz w:val="28"/>
          <w:szCs w:val="28"/>
        </w:rPr>
        <w:t xml:space="preserve"> do</w:t>
      </w:r>
    </w:p>
    <w:p w14:paraId="2042A9E9" w14:textId="38A18344" w:rsidR="00CD1279" w:rsidRDefault="00CD1279" w:rsidP="00CD1279">
      <w:pPr>
        <w:spacing w:after="0"/>
        <w:ind w:left="-284" w:right="-993"/>
        <w:jc w:val="center"/>
        <w:rPr>
          <w:rFonts w:ascii="Calibri" w:eastAsia="Calibri" w:hAnsi="Calibri" w:cs="Times New Roman"/>
          <w:b/>
          <w:bCs/>
          <w:sz w:val="28"/>
          <w:szCs w:val="28"/>
        </w:rPr>
      </w:pPr>
      <w:bookmarkStart w:id="0" w:name="_Hlk98147954"/>
      <w:r w:rsidRPr="00CD1279">
        <w:rPr>
          <w:rFonts w:ascii="Calibri" w:eastAsia="Calibri" w:hAnsi="Calibri" w:cs="Times New Roman"/>
          <w:b/>
          <w:bCs/>
          <w:sz w:val="28"/>
          <w:szCs w:val="28"/>
        </w:rPr>
        <w:t>POWIATOWY INSPEKTORAT WETERYNARII W DĘBICY</w:t>
      </w:r>
    </w:p>
    <w:p w14:paraId="2735994D" w14:textId="5D76901F" w:rsidR="00CD1279" w:rsidRDefault="00CD1279" w:rsidP="00CD1279">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UL. KOSYNIERÓW RACŁAWICKICH 16, 39-200 DĘBICA</w:t>
      </w:r>
    </w:p>
    <w:p w14:paraId="2883EF2C" w14:textId="15346CEE" w:rsidR="00CD1279" w:rsidRPr="00CD1279" w:rsidRDefault="00CD1279" w:rsidP="00CD1279">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KONTAKT: +48 14 681-82-42</w:t>
      </w:r>
      <w:r w:rsidR="00B45240">
        <w:rPr>
          <w:rFonts w:ascii="Calibri" w:eastAsia="Calibri" w:hAnsi="Calibri" w:cs="Times New Roman"/>
          <w:b/>
          <w:bCs/>
          <w:sz w:val="28"/>
          <w:szCs w:val="28"/>
        </w:rPr>
        <w:t>,</w:t>
      </w:r>
    </w:p>
    <w:bookmarkEnd w:id="0"/>
    <w:p w14:paraId="13CDFFF9" w14:textId="6A646906" w:rsidR="00CD1279" w:rsidRDefault="00CD1279" w:rsidP="00CD1279">
      <w:pPr>
        <w:ind w:left="-284" w:right="-993"/>
        <w:jc w:val="both"/>
        <w:rPr>
          <w:color w:val="FF0000"/>
          <w:sz w:val="40"/>
          <w:szCs w:val="40"/>
        </w:rPr>
      </w:pPr>
      <w:proofErr w:type="spellStart"/>
      <w:r>
        <w:rPr>
          <w:rFonts w:ascii="Calibri" w:eastAsia="Calibri" w:hAnsi="Calibri" w:cs="Times New Roman"/>
          <w:sz w:val="28"/>
          <w:szCs w:val="28"/>
        </w:rPr>
        <w:t>gdzie</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zostaną</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państwo</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poinformowani</w:t>
      </w:r>
      <w:proofErr w:type="spellEnd"/>
      <w:r>
        <w:rPr>
          <w:rFonts w:ascii="Calibri" w:eastAsia="Calibri" w:hAnsi="Calibri" w:cs="Times New Roman"/>
          <w:sz w:val="28"/>
          <w:szCs w:val="28"/>
        </w:rPr>
        <w:t xml:space="preserve"> o </w:t>
      </w:r>
      <w:proofErr w:type="spellStart"/>
      <w:r>
        <w:rPr>
          <w:rFonts w:ascii="Calibri" w:eastAsia="Calibri" w:hAnsi="Calibri" w:cs="Times New Roman"/>
          <w:sz w:val="28"/>
          <w:szCs w:val="28"/>
        </w:rPr>
        <w:t>dalszych</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procedurach</w:t>
      </w:r>
      <w:proofErr w:type="spellEnd"/>
      <w:r>
        <w:rPr>
          <w:rFonts w:ascii="Calibri" w:eastAsia="Calibri" w:hAnsi="Calibri" w:cs="Times New Roman"/>
          <w:sz w:val="28"/>
          <w:szCs w:val="28"/>
        </w:rPr>
        <w:t>.</w:t>
      </w:r>
      <w:r>
        <w:rPr>
          <w:rFonts w:ascii="Calibri" w:eastAsia="Calibri" w:hAnsi="Calibri" w:cs="Times New Roman"/>
          <w:sz w:val="28"/>
          <w:szCs w:val="28"/>
        </w:rPr>
        <w:br w:type="page"/>
      </w:r>
    </w:p>
    <w:p w14:paraId="4D95533F" w14:textId="7FDB6974" w:rsidR="0089572C" w:rsidRDefault="00215F9C" w:rsidP="00CD1279">
      <w:pPr>
        <w:ind w:left="-284" w:right="-993"/>
        <w:jc w:val="center"/>
        <w:rPr>
          <w:color w:val="FF0000"/>
          <w:sz w:val="40"/>
          <w:szCs w:val="40"/>
        </w:rPr>
      </w:pPr>
      <w:r>
        <w:rPr>
          <w:color w:val="FF0000"/>
          <w:sz w:val="40"/>
          <w:szCs w:val="40"/>
        </w:rPr>
        <w:lastRenderedPageBreak/>
        <w:t xml:space="preserve">INFORMATION FOR PEOPLE TRAVELLING FROM UKRAINE </w:t>
      </w:r>
      <w:r w:rsidR="00CD1279">
        <w:rPr>
          <w:color w:val="FF0000"/>
          <w:sz w:val="40"/>
          <w:szCs w:val="40"/>
        </w:rPr>
        <w:br/>
      </w:r>
      <w:r>
        <w:rPr>
          <w:color w:val="FF0000"/>
          <w:sz w:val="40"/>
          <w:szCs w:val="40"/>
        </w:rPr>
        <w:t xml:space="preserve">WITH COMPANION ANIMALS </w:t>
      </w:r>
    </w:p>
    <w:p w14:paraId="1A6FE20A" w14:textId="2C1570CE" w:rsidR="006469D3" w:rsidRPr="00002600" w:rsidRDefault="00215F9C" w:rsidP="00CD1279">
      <w:pPr>
        <w:ind w:left="-284" w:right="-993"/>
        <w:jc w:val="center"/>
        <w:rPr>
          <w:color w:val="FF0000"/>
          <w:sz w:val="40"/>
          <w:szCs w:val="40"/>
        </w:rPr>
      </w:pPr>
      <w:r>
        <w:rPr>
          <w:color w:val="FF0000"/>
          <w:sz w:val="40"/>
          <w:szCs w:val="40"/>
        </w:rPr>
        <w:t>(DOGS, CATS, FERRETS)</w:t>
      </w:r>
    </w:p>
    <w:p w14:paraId="2630BE1A" w14:textId="48A1A6FE" w:rsidR="00215F9C" w:rsidRPr="00D073A7" w:rsidRDefault="00215F9C" w:rsidP="00CD1279">
      <w:pPr>
        <w:ind w:left="-284" w:right="-993"/>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CD1279">
      <w:pPr>
        <w:pStyle w:val="Akapitzlist"/>
        <w:numPr>
          <w:ilvl w:val="0"/>
          <w:numId w:val="1"/>
        </w:numPr>
        <w:ind w:left="-284" w:right="-993"/>
        <w:jc w:val="both"/>
        <w:rPr>
          <w:sz w:val="28"/>
          <w:szCs w:val="28"/>
        </w:rPr>
      </w:pPr>
      <w:r>
        <w:rPr>
          <w:sz w:val="28"/>
          <w:szCs w:val="28"/>
        </w:rPr>
        <w:t>correct identification (chip);</w:t>
      </w:r>
    </w:p>
    <w:p w14:paraId="33583F24" w14:textId="78B06D00" w:rsidR="00215F9C" w:rsidRDefault="00E761D8" w:rsidP="00CD1279">
      <w:pPr>
        <w:pStyle w:val="Akapitzlist"/>
        <w:numPr>
          <w:ilvl w:val="0"/>
          <w:numId w:val="1"/>
        </w:numPr>
        <w:ind w:left="-284" w:right="-993"/>
        <w:jc w:val="both"/>
        <w:rPr>
          <w:sz w:val="28"/>
          <w:szCs w:val="28"/>
        </w:rPr>
      </w:pPr>
      <w:r>
        <w:rPr>
          <w:sz w:val="28"/>
          <w:szCs w:val="28"/>
        </w:rPr>
        <w:t>valid rabies vaccination;</w:t>
      </w:r>
    </w:p>
    <w:p w14:paraId="23528BDE" w14:textId="60ABB6C1" w:rsidR="00A0179A" w:rsidRPr="00D073A7" w:rsidRDefault="00A0179A" w:rsidP="00CD1279">
      <w:pPr>
        <w:pStyle w:val="Akapitzlist"/>
        <w:numPr>
          <w:ilvl w:val="0"/>
          <w:numId w:val="1"/>
        </w:numPr>
        <w:ind w:left="-284" w:right="-993"/>
        <w:jc w:val="both"/>
        <w:rPr>
          <w:sz w:val="28"/>
          <w:szCs w:val="28"/>
        </w:rPr>
      </w:pPr>
      <w:r>
        <w:rPr>
          <w:sz w:val="28"/>
          <w:szCs w:val="28"/>
        </w:rPr>
        <w:t>titration result for antibodies against rabies;</w:t>
      </w:r>
    </w:p>
    <w:p w14:paraId="15CC495C" w14:textId="3849AEA5" w:rsidR="00377F72" w:rsidRPr="007530E5" w:rsidRDefault="007530E5" w:rsidP="00CD1279">
      <w:pPr>
        <w:pStyle w:val="Akapitzlist"/>
        <w:numPr>
          <w:ilvl w:val="0"/>
          <w:numId w:val="1"/>
        </w:numPr>
        <w:ind w:left="-284" w:right="-993"/>
        <w:jc w:val="both"/>
        <w:rPr>
          <w:sz w:val="28"/>
          <w:szCs w:val="28"/>
        </w:rPr>
      </w:pPr>
      <w:r>
        <w:rPr>
          <w:sz w:val="28"/>
          <w:szCs w:val="28"/>
        </w:rPr>
        <w:t>health certificate issued by the competent veterinary authority.</w:t>
      </w:r>
    </w:p>
    <w:p w14:paraId="174C9E2D" w14:textId="2CD0F427" w:rsidR="00377F72" w:rsidRPr="006A4644" w:rsidRDefault="00707804" w:rsidP="00CD1279">
      <w:pPr>
        <w:ind w:left="-284" w:right="-993"/>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CD1279">
      <w:pPr>
        <w:ind w:left="-284" w:right="-993"/>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CD1279">
      <w:pPr>
        <w:ind w:left="-284" w:right="-993"/>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CD1279">
      <w:pPr>
        <w:pStyle w:val="Akapitzlist"/>
        <w:numPr>
          <w:ilvl w:val="0"/>
          <w:numId w:val="7"/>
        </w:numPr>
        <w:ind w:left="-284" w:right="-993"/>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CD1279">
      <w:pPr>
        <w:ind w:left="-284" w:right="-993"/>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CD1279">
      <w:pPr>
        <w:pStyle w:val="Akapitzlist"/>
        <w:numPr>
          <w:ilvl w:val="0"/>
          <w:numId w:val="7"/>
        </w:numPr>
        <w:ind w:left="-284" w:right="-993"/>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CD1279">
      <w:pPr>
        <w:ind w:left="-284" w:right="-993"/>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CD1279">
      <w:pPr>
        <w:ind w:left="-284" w:right="-993"/>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3F1A0C40" w14:textId="7EC31A40" w:rsidR="00CD1279" w:rsidRDefault="00F85F59" w:rsidP="00B45240">
      <w:pPr>
        <w:spacing w:after="0"/>
        <w:ind w:left="-284" w:right="-993"/>
        <w:jc w:val="both"/>
        <w:rPr>
          <w:rFonts w:ascii="Calibri" w:hAnsi="Calibri"/>
          <w:sz w:val="28"/>
          <w:szCs w:val="28"/>
        </w:rPr>
      </w:pPr>
      <w:r>
        <w:rPr>
          <w:rFonts w:ascii="Calibri" w:hAnsi="Calibri"/>
          <w:sz w:val="28"/>
          <w:szCs w:val="28"/>
        </w:rPr>
        <w:t xml:space="preserve">Should you cross the border without following the above procedure, you will have to bring your animal to </w:t>
      </w:r>
    </w:p>
    <w:p w14:paraId="13FE0804" w14:textId="77777777" w:rsidR="00B45240" w:rsidRDefault="00B45240" w:rsidP="00B45240">
      <w:pPr>
        <w:spacing w:after="0"/>
        <w:ind w:left="-284" w:right="-993"/>
        <w:jc w:val="center"/>
        <w:rPr>
          <w:rFonts w:ascii="Calibri" w:eastAsia="Calibri" w:hAnsi="Calibri" w:cs="Times New Roman"/>
          <w:b/>
          <w:bCs/>
          <w:sz w:val="28"/>
          <w:szCs w:val="28"/>
        </w:rPr>
      </w:pPr>
      <w:bookmarkStart w:id="1" w:name="_Hlk98148070"/>
      <w:r w:rsidRPr="00CD1279">
        <w:rPr>
          <w:rFonts w:ascii="Calibri" w:eastAsia="Calibri" w:hAnsi="Calibri" w:cs="Times New Roman"/>
          <w:b/>
          <w:bCs/>
          <w:sz w:val="28"/>
          <w:szCs w:val="28"/>
        </w:rPr>
        <w:t>POWIATOWY INSPEKTORAT WETERYNARII W DĘBICY</w:t>
      </w:r>
    </w:p>
    <w:p w14:paraId="13863FA6" w14:textId="77777777" w:rsidR="00B45240" w:rsidRDefault="00B45240" w:rsidP="00B45240">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UL. KOSYNIERÓW RACŁAWICKICH 16, 39-200 DĘBICA</w:t>
      </w:r>
    </w:p>
    <w:p w14:paraId="20446DA4" w14:textId="013CD141" w:rsidR="00B45240" w:rsidRPr="00CD1279" w:rsidRDefault="00B45240" w:rsidP="00B45240">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KONTAKT: +48 14 681-82-42</w:t>
      </w:r>
      <w:r>
        <w:rPr>
          <w:rFonts w:ascii="Calibri" w:eastAsia="Calibri" w:hAnsi="Calibri" w:cs="Times New Roman"/>
          <w:b/>
          <w:bCs/>
          <w:sz w:val="28"/>
          <w:szCs w:val="28"/>
        </w:rPr>
        <w:t>,</w:t>
      </w:r>
    </w:p>
    <w:bookmarkEnd w:id="1"/>
    <w:p w14:paraId="3BC62EF0" w14:textId="7C2EF81A" w:rsidR="00596309" w:rsidRDefault="00F85F59" w:rsidP="00B45240">
      <w:pPr>
        <w:ind w:left="-284" w:right="-993"/>
        <w:jc w:val="both"/>
        <w:rPr>
          <w:rFonts w:ascii="Calibri" w:hAnsi="Calibri"/>
          <w:sz w:val="28"/>
          <w:szCs w:val="28"/>
        </w:rPr>
      </w:pPr>
      <w:r>
        <w:rPr>
          <w:rFonts w:ascii="Calibri" w:hAnsi="Calibri"/>
          <w:sz w:val="28"/>
          <w:szCs w:val="28"/>
        </w:rPr>
        <w:t>upon arrival at your destination (temporary stay), where you will be informed about further procedures.</w:t>
      </w:r>
      <w:r w:rsidR="00596309">
        <w:rPr>
          <w:rFonts w:ascii="Calibri" w:hAnsi="Calibri"/>
          <w:sz w:val="28"/>
          <w:szCs w:val="28"/>
        </w:rPr>
        <w:br w:type="page"/>
      </w:r>
    </w:p>
    <w:p w14:paraId="5AC4349A" w14:textId="77777777" w:rsidR="00596309" w:rsidRDefault="00596309" w:rsidP="00CD1279">
      <w:pPr>
        <w:ind w:left="-284" w:right="-993"/>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CD1279">
      <w:pPr>
        <w:ind w:left="-284" w:right="-993"/>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CD1279">
      <w:pPr>
        <w:pStyle w:val="Akapitzlist"/>
        <w:numPr>
          <w:ilvl w:val="0"/>
          <w:numId w:val="9"/>
        </w:numPr>
        <w:spacing w:line="256" w:lineRule="auto"/>
        <w:ind w:left="-284" w:right="-993"/>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CD1279">
      <w:pPr>
        <w:pStyle w:val="Akapitzlist"/>
        <w:numPr>
          <w:ilvl w:val="0"/>
          <w:numId w:val="9"/>
        </w:numPr>
        <w:spacing w:line="256" w:lineRule="auto"/>
        <w:ind w:left="-284" w:right="-993"/>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CD1279">
      <w:pPr>
        <w:pStyle w:val="Akapitzlist"/>
        <w:numPr>
          <w:ilvl w:val="0"/>
          <w:numId w:val="9"/>
        </w:numPr>
        <w:spacing w:line="256" w:lineRule="auto"/>
        <w:ind w:left="-284" w:right="-993"/>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CD1279">
      <w:pPr>
        <w:pStyle w:val="Akapitzlist"/>
        <w:numPr>
          <w:ilvl w:val="0"/>
          <w:numId w:val="9"/>
        </w:numPr>
        <w:spacing w:line="256" w:lineRule="auto"/>
        <w:ind w:left="-284" w:right="-993"/>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CD1279">
      <w:pPr>
        <w:ind w:left="-284" w:right="-993"/>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CD1279">
      <w:pPr>
        <w:ind w:left="-284" w:right="-993"/>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CD1279">
      <w:pPr>
        <w:ind w:left="-284" w:right="-993"/>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CD1279">
      <w:pPr>
        <w:pStyle w:val="Akapitzlist"/>
        <w:numPr>
          <w:ilvl w:val="0"/>
          <w:numId w:val="10"/>
        </w:numPr>
        <w:spacing w:line="256" w:lineRule="auto"/>
        <w:ind w:left="-284" w:right="-993"/>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CD1279">
      <w:pPr>
        <w:ind w:left="-284" w:right="-993"/>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CD1279">
      <w:pPr>
        <w:pStyle w:val="Akapitzlist"/>
        <w:numPr>
          <w:ilvl w:val="0"/>
          <w:numId w:val="10"/>
        </w:numPr>
        <w:spacing w:line="256" w:lineRule="auto"/>
        <w:ind w:left="-284" w:right="-993"/>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CD1279">
      <w:pPr>
        <w:ind w:left="-284" w:right="-993"/>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CD1279">
      <w:pPr>
        <w:ind w:left="-284" w:right="-993"/>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584F10EF" w14:textId="77777777" w:rsidR="00B45240" w:rsidRDefault="00596309" w:rsidP="00CD1279">
      <w:pPr>
        <w:ind w:left="-284" w:right="-993"/>
        <w:jc w:val="both"/>
        <w:rPr>
          <w:rFonts w:ascii="Calibri" w:hAnsi="Calibri"/>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
    <w:p w14:paraId="06B8953A" w14:textId="77777777" w:rsidR="00B45240" w:rsidRDefault="00B45240" w:rsidP="00B45240">
      <w:pPr>
        <w:spacing w:after="0"/>
        <w:ind w:left="-284" w:right="-993"/>
        <w:jc w:val="center"/>
        <w:rPr>
          <w:rFonts w:ascii="Calibri" w:eastAsia="Calibri" w:hAnsi="Calibri" w:cs="Times New Roman"/>
          <w:b/>
          <w:bCs/>
          <w:sz w:val="28"/>
          <w:szCs w:val="28"/>
        </w:rPr>
      </w:pPr>
      <w:r w:rsidRPr="00CD1279">
        <w:rPr>
          <w:rFonts w:ascii="Calibri" w:eastAsia="Calibri" w:hAnsi="Calibri" w:cs="Times New Roman"/>
          <w:b/>
          <w:bCs/>
          <w:sz w:val="28"/>
          <w:szCs w:val="28"/>
        </w:rPr>
        <w:t>POWIATOWY INSPEKTORAT WETERYNARII W DĘBICY</w:t>
      </w:r>
    </w:p>
    <w:p w14:paraId="7241834C" w14:textId="77777777" w:rsidR="00B45240" w:rsidRDefault="00B45240" w:rsidP="00B45240">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UL. KOSYNIERÓW RACŁAWICKICH 16, 39-200 DĘBICA</w:t>
      </w:r>
    </w:p>
    <w:p w14:paraId="5656E169" w14:textId="5E125B13" w:rsidR="00B45240" w:rsidRPr="00CD1279" w:rsidRDefault="00B45240" w:rsidP="00B45240">
      <w:pPr>
        <w:spacing w:after="0"/>
        <w:ind w:left="-284" w:right="-993"/>
        <w:jc w:val="center"/>
        <w:rPr>
          <w:rFonts w:ascii="Calibri" w:eastAsia="Calibri" w:hAnsi="Calibri" w:cs="Times New Roman"/>
          <w:b/>
          <w:bCs/>
          <w:sz w:val="28"/>
          <w:szCs w:val="28"/>
        </w:rPr>
      </w:pPr>
      <w:r>
        <w:rPr>
          <w:rFonts w:ascii="Calibri" w:eastAsia="Calibri" w:hAnsi="Calibri" w:cs="Times New Roman"/>
          <w:b/>
          <w:bCs/>
          <w:sz w:val="28"/>
          <w:szCs w:val="28"/>
        </w:rPr>
        <w:t>KONTAKT: +48 14 681-82-42</w:t>
      </w:r>
      <w:r>
        <w:rPr>
          <w:rFonts w:ascii="Calibri" w:eastAsia="Calibri" w:hAnsi="Calibri" w:cs="Times New Roman"/>
          <w:b/>
          <w:bCs/>
          <w:sz w:val="28"/>
          <w:szCs w:val="28"/>
        </w:rPr>
        <w:t>,</w:t>
      </w:r>
    </w:p>
    <w:p w14:paraId="1958C542" w14:textId="07348274" w:rsidR="00215F9C" w:rsidRPr="00596309" w:rsidRDefault="00596309" w:rsidP="00B45240">
      <w:pPr>
        <w:ind w:left="-284" w:right="-993"/>
        <w:rPr>
          <w:sz w:val="27"/>
          <w:szCs w:val="27"/>
        </w:rPr>
      </w:pP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CD1279">
      <w:headerReference w:type="even" r:id="rId7"/>
      <w:headerReference w:type="default" r:id="rId8"/>
      <w:footerReference w:type="even" r:id="rId9"/>
      <w:footerReference w:type="default" r:id="rId10"/>
      <w:headerReference w:type="first" r:id="rId11"/>
      <w:footerReference w:type="first" r:id="rId1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15BC" w14:textId="77777777" w:rsidR="00D15955" w:rsidRDefault="00D15955" w:rsidP="004736F7">
      <w:pPr>
        <w:spacing w:after="0" w:line="240" w:lineRule="auto"/>
      </w:pPr>
      <w:r>
        <w:separator/>
      </w:r>
    </w:p>
  </w:endnote>
  <w:endnote w:type="continuationSeparator" w:id="0">
    <w:p w14:paraId="67520525" w14:textId="77777777" w:rsidR="00D15955" w:rsidRDefault="00D15955"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2D8" w14:textId="77777777" w:rsidR="004736F7" w:rsidRDefault="004736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A15B" w14:textId="77777777" w:rsidR="004736F7" w:rsidRDefault="004736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30DA" w14:textId="77777777" w:rsidR="004736F7" w:rsidRDefault="004736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5D29" w14:textId="77777777" w:rsidR="00D15955" w:rsidRDefault="00D15955" w:rsidP="004736F7">
      <w:pPr>
        <w:spacing w:after="0" w:line="240" w:lineRule="auto"/>
      </w:pPr>
      <w:r>
        <w:separator/>
      </w:r>
    </w:p>
  </w:footnote>
  <w:footnote w:type="continuationSeparator" w:id="0">
    <w:p w14:paraId="4F1D3C8E" w14:textId="77777777" w:rsidR="00D15955" w:rsidRDefault="00D15955" w:rsidP="0047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31" w14:textId="3388C204" w:rsidR="004736F7" w:rsidRDefault="00B45240">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2053"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CE2" w14:textId="17963FB7" w:rsidR="004736F7" w:rsidRDefault="00B45240">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2054"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C66" w14:textId="098B47A0" w:rsidR="004736F7" w:rsidRDefault="00B45240">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2052"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C"/>
    <w:rsid w:val="00002600"/>
    <w:rsid w:val="000B3ECD"/>
    <w:rsid w:val="00190C00"/>
    <w:rsid w:val="001A76AA"/>
    <w:rsid w:val="00215F9C"/>
    <w:rsid w:val="002C7427"/>
    <w:rsid w:val="003311C4"/>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9572C"/>
    <w:rsid w:val="00910198"/>
    <w:rsid w:val="00A0179A"/>
    <w:rsid w:val="00B45240"/>
    <w:rsid w:val="00B81C0D"/>
    <w:rsid w:val="00C66A28"/>
    <w:rsid w:val="00CD1279"/>
    <w:rsid w:val="00CD76B0"/>
    <w:rsid w:val="00D073A7"/>
    <w:rsid w:val="00D15955"/>
    <w:rsid w:val="00D328DB"/>
    <w:rsid w:val="00E126E4"/>
    <w:rsid w:val="00E5105B"/>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lenovo</cp:lastModifiedBy>
  <cp:revision>2</cp:revision>
  <cp:lastPrinted>2022-03-02T07:57:00Z</cp:lastPrinted>
  <dcterms:created xsi:type="dcterms:W3CDTF">2022-03-14T10:01:00Z</dcterms:created>
  <dcterms:modified xsi:type="dcterms:W3CDTF">2022-03-14T10:01:00Z</dcterms:modified>
</cp:coreProperties>
</file>